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F1" w:rsidRDefault="00BA49F1" w:rsidP="00BA49F1">
      <w:pPr>
        <w:ind w:left="5670"/>
        <w:rPr>
          <w:sz w:val="28"/>
          <w:szCs w:val="28"/>
          <w:lang w:val="uk-UA"/>
        </w:rPr>
      </w:pPr>
      <w:r w:rsidRPr="00BA49F1">
        <w:rPr>
          <w:sz w:val="28"/>
          <w:szCs w:val="28"/>
          <w:lang w:val="uk-UA"/>
        </w:rPr>
        <w:t xml:space="preserve">Додаток </w:t>
      </w:r>
    </w:p>
    <w:p w:rsidR="005F0110" w:rsidRDefault="00BA49F1" w:rsidP="00BA49F1">
      <w:pPr>
        <w:ind w:left="5670"/>
        <w:rPr>
          <w:sz w:val="28"/>
          <w:szCs w:val="28"/>
          <w:lang w:val="uk-UA"/>
        </w:rPr>
      </w:pPr>
      <w:r w:rsidRPr="00BA49F1">
        <w:rPr>
          <w:sz w:val="28"/>
          <w:szCs w:val="28"/>
          <w:lang w:val="uk-UA"/>
        </w:rPr>
        <w:t>до рішення районної ради</w:t>
      </w:r>
    </w:p>
    <w:p w:rsidR="005C0919" w:rsidRPr="00BA49F1" w:rsidRDefault="00BA49F1" w:rsidP="00BA49F1">
      <w:pPr>
        <w:ind w:left="5670"/>
        <w:rPr>
          <w:sz w:val="28"/>
          <w:szCs w:val="28"/>
          <w:lang w:val="uk-UA"/>
        </w:rPr>
      </w:pPr>
      <w:r w:rsidRPr="00BA49F1">
        <w:rPr>
          <w:sz w:val="28"/>
          <w:szCs w:val="28"/>
          <w:lang w:val="uk-UA"/>
        </w:rPr>
        <w:t xml:space="preserve">від </w:t>
      </w:r>
      <w:r w:rsidR="001A7399">
        <w:rPr>
          <w:sz w:val="28"/>
          <w:szCs w:val="28"/>
          <w:lang w:val="uk-UA"/>
        </w:rPr>
        <w:t>0</w:t>
      </w:r>
      <w:r w:rsidR="0003050A">
        <w:rPr>
          <w:sz w:val="28"/>
          <w:szCs w:val="28"/>
          <w:lang w:val="uk-UA"/>
        </w:rPr>
        <w:t>7</w:t>
      </w:r>
      <w:r w:rsidR="001A7399">
        <w:rPr>
          <w:sz w:val="28"/>
          <w:szCs w:val="28"/>
          <w:lang w:val="uk-UA"/>
        </w:rPr>
        <w:t>.09.2018</w:t>
      </w:r>
      <w:r w:rsidRPr="00BA49F1">
        <w:rPr>
          <w:sz w:val="28"/>
          <w:szCs w:val="28"/>
          <w:lang w:val="uk-UA"/>
        </w:rPr>
        <w:t xml:space="preserve"> №</w:t>
      </w:r>
      <w:r w:rsidR="001A7399">
        <w:rPr>
          <w:sz w:val="28"/>
          <w:szCs w:val="28"/>
          <w:lang w:val="uk-UA"/>
        </w:rPr>
        <w:t>427</w:t>
      </w:r>
    </w:p>
    <w:p w:rsidR="00BA49F1" w:rsidRDefault="00BA49F1" w:rsidP="00BA49F1">
      <w:pPr>
        <w:ind w:left="5670"/>
        <w:rPr>
          <w:sz w:val="28"/>
          <w:szCs w:val="28"/>
          <w:lang w:val="uk-UA"/>
        </w:rPr>
      </w:pPr>
    </w:p>
    <w:p w:rsidR="00BA49F1" w:rsidRPr="00BA49F1" w:rsidRDefault="00BA49F1" w:rsidP="00BA49F1">
      <w:pPr>
        <w:ind w:left="5670"/>
        <w:rPr>
          <w:sz w:val="28"/>
          <w:szCs w:val="28"/>
          <w:lang w:val="uk-UA"/>
        </w:rPr>
      </w:pPr>
      <w:r w:rsidRPr="00BA49F1">
        <w:rPr>
          <w:sz w:val="28"/>
          <w:szCs w:val="28"/>
          <w:lang w:val="uk-UA"/>
        </w:rPr>
        <w:t>Додаток до Програми</w:t>
      </w:r>
    </w:p>
    <w:p w:rsidR="00BA49F1" w:rsidRDefault="00BA49F1">
      <w:pPr>
        <w:rPr>
          <w:lang w:val="uk-UA"/>
        </w:rPr>
      </w:pPr>
    </w:p>
    <w:p w:rsidR="00BA49F1" w:rsidRDefault="00BA49F1">
      <w:pPr>
        <w:rPr>
          <w:lang w:val="uk-UA"/>
        </w:rPr>
      </w:pPr>
    </w:p>
    <w:p w:rsidR="00BA49F1" w:rsidRPr="005F0110" w:rsidRDefault="005F0110" w:rsidP="005F0110">
      <w:pPr>
        <w:jc w:val="center"/>
        <w:rPr>
          <w:b/>
          <w:sz w:val="28"/>
          <w:szCs w:val="28"/>
          <w:lang w:val="uk-UA"/>
        </w:rPr>
      </w:pPr>
      <w:r w:rsidRPr="005F0110">
        <w:rPr>
          <w:b/>
          <w:sz w:val="28"/>
          <w:szCs w:val="28"/>
          <w:lang w:val="uk-UA"/>
        </w:rPr>
        <w:t>Фінансове забезпечення</w:t>
      </w:r>
    </w:p>
    <w:p w:rsidR="00BA49F1" w:rsidRDefault="00BA49F1">
      <w:pPr>
        <w:rPr>
          <w:lang w:val="uk-UA"/>
        </w:rPr>
      </w:pPr>
    </w:p>
    <w:tbl>
      <w:tblPr>
        <w:tblpPr w:leftFromText="180" w:rightFromText="180" w:vertAnchor="text" w:horzAnchor="margin" w:tblpX="-459" w:tblpY="14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80"/>
        <w:gridCol w:w="2075"/>
        <w:gridCol w:w="1843"/>
      </w:tblGrid>
      <w:tr w:rsidR="00BA49F1" w:rsidRPr="00695B6F" w:rsidTr="0017787C">
        <w:tc>
          <w:tcPr>
            <w:tcW w:w="675" w:type="dxa"/>
          </w:tcPr>
          <w:p w:rsidR="00BA49F1" w:rsidRPr="00695B6F" w:rsidRDefault="00BA49F1" w:rsidP="0017787C">
            <w:pPr>
              <w:pStyle w:val="a3"/>
              <w:ind w:right="-108" w:firstLine="0"/>
              <w:jc w:val="center"/>
              <w:rPr>
                <w:b/>
                <w:sz w:val="28"/>
                <w:szCs w:val="28"/>
              </w:rPr>
            </w:pPr>
            <w:r w:rsidRPr="00695B6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580" w:type="dxa"/>
          </w:tcPr>
          <w:p w:rsidR="00BA49F1" w:rsidRPr="00695B6F" w:rsidRDefault="00BA49F1" w:rsidP="0017787C">
            <w:pPr>
              <w:pStyle w:val="a3"/>
              <w:ind w:right="355" w:firstLine="0"/>
              <w:jc w:val="center"/>
              <w:rPr>
                <w:b/>
                <w:sz w:val="28"/>
                <w:szCs w:val="28"/>
              </w:rPr>
            </w:pPr>
            <w:r w:rsidRPr="00695B6F">
              <w:rPr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2075" w:type="dxa"/>
          </w:tcPr>
          <w:p w:rsidR="00BA49F1" w:rsidRPr="00695B6F" w:rsidRDefault="00BA49F1" w:rsidP="0017787C">
            <w:pPr>
              <w:pStyle w:val="a3"/>
              <w:ind w:right="355" w:firstLine="0"/>
              <w:jc w:val="center"/>
              <w:rPr>
                <w:b/>
                <w:sz w:val="28"/>
                <w:szCs w:val="28"/>
              </w:rPr>
            </w:pPr>
            <w:r w:rsidRPr="00695B6F">
              <w:rPr>
                <w:b/>
                <w:sz w:val="28"/>
                <w:szCs w:val="28"/>
              </w:rPr>
              <w:t>2017</w:t>
            </w:r>
          </w:p>
          <w:p w:rsidR="00BA49F1" w:rsidRPr="00695B6F" w:rsidRDefault="00BA49F1" w:rsidP="0017787C">
            <w:pPr>
              <w:pStyle w:val="a3"/>
              <w:ind w:right="355" w:firstLine="0"/>
              <w:jc w:val="center"/>
              <w:rPr>
                <w:b/>
                <w:sz w:val="28"/>
                <w:szCs w:val="28"/>
              </w:rPr>
            </w:pPr>
            <w:r w:rsidRPr="00695B6F">
              <w:rPr>
                <w:b/>
                <w:sz w:val="28"/>
                <w:szCs w:val="28"/>
              </w:rPr>
              <w:t>рік</w:t>
            </w:r>
          </w:p>
          <w:p w:rsidR="00BA49F1" w:rsidRPr="00695B6F" w:rsidRDefault="00BA49F1" w:rsidP="0017787C">
            <w:pPr>
              <w:pStyle w:val="a3"/>
              <w:ind w:right="355" w:firstLine="0"/>
              <w:jc w:val="center"/>
              <w:rPr>
                <w:b/>
                <w:sz w:val="28"/>
                <w:szCs w:val="28"/>
              </w:rPr>
            </w:pPr>
            <w:r w:rsidRPr="00695B6F">
              <w:rPr>
                <w:b/>
                <w:sz w:val="28"/>
                <w:szCs w:val="28"/>
              </w:rPr>
              <w:t>(тис. грн.)</w:t>
            </w:r>
          </w:p>
        </w:tc>
        <w:tc>
          <w:tcPr>
            <w:tcW w:w="1843" w:type="dxa"/>
          </w:tcPr>
          <w:p w:rsidR="00BA49F1" w:rsidRPr="00695B6F" w:rsidRDefault="00BA49F1" w:rsidP="0017787C">
            <w:pPr>
              <w:pStyle w:val="a3"/>
              <w:ind w:right="355" w:firstLine="0"/>
              <w:jc w:val="center"/>
              <w:rPr>
                <w:b/>
                <w:sz w:val="28"/>
                <w:szCs w:val="28"/>
              </w:rPr>
            </w:pPr>
            <w:r w:rsidRPr="00695B6F">
              <w:rPr>
                <w:b/>
                <w:sz w:val="28"/>
                <w:szCs w:val="28"/>
              </w:rPr>
              <w:t>2018</w:t>
            </w:r>
          </w:p>
          <w:p w:rsidR="00BA49F1" w:rsidRPr="00695B6F" w:rsidRDefault="00BA49F1" w:rsidP="0017787C">
            <w:pPr>
              <w:pStyle w:val="a3"/>
              <w:ind w:right="355" w:firstLine="0"/>
              <w:jc w:val="center"/>
              <w:rPr>
                <w:b/>
                <w:sz w:val="28"/>
                <w:szCs w:val="28"/>
              </w:rPr>
            </w:pPr>
            <w:r w:rsidRPr="00695B6F">
              <w:rPr>
                <w:b/>
                <w:sz w:val="28"/>
                <w:szCs w:val="28"/>
              </w:rPr>
              <w:t>рік</w:t>
            </w:r>
          </w:p>
          <w:p w:rsidR="00BA49F1" w:rsidRPr="00695B6F" w:rsidRDefault="00BA49F1" w:rsidP="0017787C">
            <w:pPr>
              <w:pStyle w:val="a3"/>
              <w:ind w:right="72" w:firstLine="0"/>
              <w:jc w:val="center"/>
              <w:rPr>
                <w:b/>
                <w:sz w:val="28"/>
                <w:szCs w:val="28"/>
              </w:rPr>
            </w:pPr>
            <w:r w:rsidRPr="00695B6F">
              <w:rPr>
                <w:b/>
                <w:sz w:val="28"/>
                <w:szCs w:val="28"/>
              </w:rPr>
              <w:t>(тис. грн.)</w:t>
            </w:r>
          </w:p>
        </w:tc>
      </w:tr>
      <w:tr w:rsidR="00BA49F1" w:rsidRPr="00695B6F" w:rsidTr="0017787C">
        <w:tc>
          <w:tcPr>
            <w:tcW w:w="675" w:type="dxa"/>
          </w:tcPr>
          <w:p w:rsidR="00BA49F1" w:rsidRPr="00695B6F" w:rsidRDefault="00BA49F1" w:rsidP="0017787C">
            <w:pPr>
              <w:pStyle w:val="a3"/>
              <w:tabs>
                <w:tab w:val="left" w:pos="612"/>
              </w:tabs>
              <w:ind w:right="44"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tabs>
                <w:tab w:val="left" w:pos="612"/>
              </w:tabs>
              <w:ind w:right="44"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BA49F1" w:rsidRPr="00695B6F" w:rsidRDefault="00BA49F1" w:rsidP="0017787C">
            <w:pPr>
              <w:pStyle w:val="a3"/>
              <w:ind w:right="-36" w:firstLine="0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Виготовлення друкованої  продукції (брошур, пам’яток) для  платників податків з актуальних питань застосування  податкового законодавства</w:t>
            </w:r>
          </w:p>
        </w:tc>
        <w:tc>
          <w:tcPr>
            <w:tcW w:w="2075" w:type="dxa"/>
          </w:tcPr>
          <w:p w:rsidR="00BA49F1" w:rsidRPr="00695B6F" w:rsidRDefault="00BA49F1" w:rsidP="0017787C">
            <w:pPr>
              <w:pStyle w:val="a3"/>
              <w:ind w:right="355"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right="355"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 xml:space="preserve">  0,5</w:t>
            </w:r>
          </w:p>
        </w:tc>
        <w:tc>
          <w:tcPr>
            <w:tcW w:w="1843" w:type="dxa"/>
          </w:tcPr>
          <w:p w:rsidR="00BA49F1" w:rsidRPr="00695B6F" w:rsidRDefault="00BA49F1" w:rsidP="0017787C">
            <w:pPr>
              <w:pStyle w:val="a3"/>
              <w:ind w:right="355"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right="355"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</w:t>
            </w:r>
            <w:r w:rsidRPr="00695B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BA49F1" w:rsidRPr="00695B6F" w:rsidTr="0017787C">
        <w:trPr>
          <w:trHeight w:val="1362"/>
        </w:trPr>
        <w:tc>
          <w:tcPr>
            <w:tcW w:w="675" w:type="dxa"/>
          </w:tcPr>
          <w:p w:rsidR="00BA49F1" w:rsidRPr="00695B6F" w:rsidRDefault="00BA49F1" w:rsidP="0017787C">
            <w:pPr>
              <w:pStyle w:val="a3"/>
              <w:ind w:right="-108"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right="-108"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right="-108"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:rsidR="00BA49F1" w:rsidRPr="00695B6F" w:rsidRDefault="00BA49F1" w:rsidP="0017787C">
            <w:pPr>
              <w:pStyle w:val="a3"/>
              <w:ind w:firstLine="0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Заміна фізично застарілого обладнання (</w:t>
            </w:r>
            <w:proofErr w:type="spellStart"/>
            <w:r w:rsidRPr="00695B6F">
              <w:rPr>
                <w:sz w:val="28"/>
                <w:szCs w:val="28"/>
              </w:rPr>
              <w:t>Planet</w:t>
            </w:r>
            <w:proofErr w:type="spellEnd"/>
            <w:r w:rsidRPr="00695B6F">
              <w:rPr>
                <w:sz w:val="28"/>
                <w:szCs w:val="28"/>
              </w:rPr>
              <w:t xml:space="preserve"> </w:t>
            </w:r>
            <w:proofErr w:type="spellStart"/>
            <w:r w:rsidRPr="00695B6F">
              <w:rPr>
                <w:sz w:val="28"/>
                <w:szCs w:val="28"/>
              </w:rPr>
              <w:t>Ethernet</w:t>
            </w:r>
            <w:proofErr w:type="spellEnd"/>
            <w:r w:rsidRPr="00695B6F">
              <w:rPr>
                <w:sz w:val="28"/>
                <w:szCs w:val="28"/>
              </w:rPr>
              <w:t xml:space="preserve"> stack-</w:t>
            </w:r>
            <w:proofErr w:type="spellStart"/>
            <w:r w:rsidRPr="00695B6F">
              <w:rPr>
                <w:sz w:val="28"/>
                <w:szCs w:val="28"/>
              </w:rPr>
              <w:t>hub</w:t>
            </w:r>
            <w:proofErr w:type="spellEnd"/>
            <w:r w:rsidRPr="00695B6F">
              <w:rPr>
                <w:sz w:val="28"/>
                <w:szCs w:val="28"/>
              </w:rPr>
              <w:t xml:space="preserve"> 100Mbit-16port 2шт. та </w:t>
            </w:r>
            <w:proofErr w:type="spellStart"/>
            <w:r w:rsidRPr="00695B6F">
              <w:rPr>
                <w:sz w:val="28"/>
                <w:szCs w:val="28"/>
              </w:rPr>
              <w:t>Switch</w:t>
            </w:r>
            <w:proofErr w:type="spellEnd"/>
            <w:r w:rsidRPr="00695B6F">
              <w:rPr>
                <w:sz w:val="28"/>
                <w:szCs w:val="28"/>
              </w:rPr>
              <w:t xml:space="preserve"> 100Mbit-16port), шляхом придбання нового 48 портового комутатора </w:t>
            </w:r>
            <w:proofErr w:type="spellStart"/>
            <w:r w:rsidRPr="00695B6F">
              <w:rPr>
                <w:sz w:val="28"/>
                <w:szCs w:val="28"/>
              </w:rPr>
              <w:t>Cisco</w:t>
            </w:r>
            <w:proofErr w:type="spellEnd"/>
            <w:r w:rsidRPr="00695B6F">
              <w:rPr>
                <w:sz w:val="28"/>
                <w:szCs w:val="28"/>
              </w:rPr>
              <w:t xml:space="preserve"> </w:t>
            </w:r>
            <w:proofErr w:type="spellStart"/>
            <w:r w:rsidRPr="00695B6F">
              <w:rPr>
                <w:sz w:val="28"/>
                <w:szCs w:val="28"/>
              </w:rPr>
              <w:t>Switch</w:t>
            </w:r>
            <w:proofErr w:type="spellEnd"/>
            <w:r w:rsidRPr="00695B6F">
              <w:rPr>
                <w:sz w:val="28"/>
                <w:szCs w:val="28"/>
              </w:rPr>
              <w:t xml:space="preserve"> швидкістю 1Gbit, та двох оптичних модулів на 1Gbit</w:t>
            </w:r>
          </w:p>
        </w:tc>
        <w:tc>
          <w:tcPr>
            <w:tcW w:w="2075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26,0</w:t>
            </w:r>
          </w:p>
        </w:tc>
        <w:tc>
          <w:tcPr>
            <w:tcW w:w="1843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26,0</w:t>
            </w:r>
          </w:p>
        </w:tc>
      </w:tr>
      <w:tr w:rsidR="00BA49F1" w:rsidRPr="00695B6F" w:rsidTr="0017787C">
        <w:trPr>
          <w:trHeight w:val="1380"/>
        </w:trPr>
        <w:tc>
          <w:tcPr>
            <w:tcW w:w="675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3</w:t>
            </w:r>
          </w:p>
        </w:tc>
        <w:tc>
          <w:tcPr>
            <w:tcW w:w="5580" w:type="dxa"/>
          </w:tcPr>
          <w:p w:rsidR="00BA49F1" w:rsidRPr="00695B6F" w:rsidRDefault="00BA49F1" w:rsidP="0017787C">
            <w:pPr>
              <w:pStyle w:val="a3"/>
              <w:ind w:firstLine="0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 xml:space="preserve">Покращення забезпечення сучасною комп’ютерною технікою працівників  інспекції (в т.ч. обладнанням робочих місць системними блоками, запасними частинами, принтерами, копіювальними апаратами, витратними матеріалами тощо)  </w:t>
            </w:r>
          </w:p>
        </w:tc>
        <w:tc>
          <w:tcPr>
            <w:tcW w:w="2075" w:type="dxa"/>
          </w:tcPr>
          <w:p w:rsidR="00BA49F1" w:rsidRPr="00695B6F" w:rsidRDefault="00BA49F1" w:rsidP="0017787C">
            <w:pPr>
              <w:pStyle w:val="a3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 xml:space="preserve">  40,0</w:t>
            </w:r>
          </w:p>
        </w:tc>
        <w:tc>
          <w:tcPr>
            <w:tcW w:w="1843" w:type="dxa"/>
          </w:tcPr>
          <w:p w:rsidR="00BA49F1" w:rsidRPr="00695B6F" w:rsidRDefault="00BA49F1" w:rsidP="0017787C">
            <w:pPr>
              <w:pStyle w:val="a3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40,0</w:t>
            </w:r>
          </w:p>
        </w:tc>
      </w:tr>
      <w:tr w:rsidR="00BA49F1" w:rsidRPr="00695B6F" w:rsidTr="0017787C">
        <w:trPr>
          <w:trHeight w:val="810"/>
        </w:trPr>
        <w:tc>
          <w:tcPr>
            <w:tcW w:w="675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4</w:t>
            </w:r>
          </w:p>
        </w:tc>
        <w:tc>
          <w:tcPr>
            <w:tcW w:w="5580" w:type="dxa"/>
          </w:tcPr>
          <w:p w:rsidR="00BA49F1" w:rsidRPr="00695B6F" w:rsidRDefault="00BA49F1" w:rsidP="0017787C">
            <w:pPr>
              <w:jc w:val="both"/>
              <w:rPr>
                <w:sz w:val="28"/>
                <w:szCs w:val="28"/>
                <w:lang w:val="uk-UA"/>
              </w:rPr>
            </w:pPr>
            <w:r w:rsidRPr="00695B6F">
              <w:rPr>
                <w:sz w:val="28"/>
                <w:szCs w:val="28"/>
                <w:lang w:val="uk-UA"/>
              </w:rPr>
              <w:t>Формування  та надсилання (забезпечення конвертами та марками) фізичним особам - платникам земельного податку, податку на нерухоме майно, відмінного від земельної ділянки та транспортного податку податкових повідомлень – рішень.</w:t>
            </w:r>
          </w:p>
        </w:tc>
        <w:tc>
          <w:tcPr>
            <w:tcW w:w="2075" w:type="dxa"/>
          </w:tcPr>
          <w:p w:rsidR="00BA49F1" w:rsidRPr="00695B6F" w:rsidRDefault="00BA49F1" w:rsidP="0017787C">
            <w:pPr>
              <w:pStyle w:val="a3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 xml:space="preserve">  9,0</w:t>
            </w:r>
          </w:p>
        </w:tc>
        <w:tc>
          <w:tcPr>
            <w:tcW w:w="1843" w:type="dxa"/>
          </w:tcPr>
          <w:p w:rsidR="00BA49F1" w:rsidRPr="00695B6F" w:rsidRDefault="00BA49F1" w:rsidP="0017787C">
            <w:pPr>
              <w:pStyle w:val="a3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9,0</w:t>
            </w:r>
          </w:p>
        </w:tc>
      </w:tr>
      <w:tr w:rsidR="00BA49F1" w:rsidRPr="00695B6F" w:rsidTr="0017787C">
        <w:tc>
          <w:tcPr>
            <w:tcW w:w="675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</w:tcPr>
          <w:p w:rsidR="00BA49F1" w:rsidRPr="00695B6F" w:rsidRDefault="00BA49F1" w:rsidP="0017787C">
            <w:pPr>
              <w:pStyle w:val="a3"/>
              <w:ind w:firstLine="0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Забезпечення платників податків та громадян безкоштовними бланками декларацій про майновий стан і доходи та додатками до неї.</w:t>
            </w:r>
          </w:p>
        </w:tc>
        <w:tc>
          <w:tcPr>
            <w:tcW w:w="2075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BA49F1" w:rsidRPr="00695B6F" w:rsidTr="0017787C">
        <w:tc>
          <w:tcPr>
            <w:tcW w:w="675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6</w:t>
            </w:r>
          </w:p>
        </w:tc>
        <w:tc>
          <w:tcPr>
            <w:tcW w:w="5580" w:type="dxa"/>
          </w:tcPr>
          <w:p w:rsidR="00BA49F1" w:rsidRDefault="00BA49F1" w:rsidP="0017787C">
            <w:pPr>
              <w:pStyle w:val="a3"/>
              <w:ind w:firstLine="0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Забезпечення платників податків та громадян безкоштовними бланками заяв, які друкуються з електронного кіоску, розміщеного у центрі обслуговування платників податків</w:t>
            </w:r>
          </w:p>
          <w:p w:rsidR="00537330" w:rsidRPr="00695B6F" w:rsidRDefault="00537330" w:rsidP="0017787C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075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2,0</w:t>
            </w:r>
          </w:p>
        </w:tc>
        <w:tc>
          <w:tcPr>
            <w:tcW w:w="1843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95B6F">
              <w:rPr>
                <w:sz w:val="28"/>
                <w:szCs w:val="28"/>
              </w:rPr>
              <w:t>,0</w:t>
            </w:r>
          </w:p>
        </w:tc>
      </w:tr>
      <w:tr w:rsidR="00BA49F1" w:rsidRPr="00695B6F" w:rsidTr="0017787C">
        <w:tc>
          <w:tcPr>
            <w:tcW w:w="675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7</w:t>
            </w:r>
          </w:p>
        </w:tc>
        <w:tc>
          <w:tcPr>
            <w:tcW w:w="5580" w:type="dxa"/>
          </w:tcPr>
          <w:p w:rsidR="00BA49F1" w:rsidRPr="00695B6F" w:rsidRDefault="00BA49F1" w:rsidP="0017787C">
            <w:pPr>
              <w:pStyle w:val="a3"/>
              <w:ind w:firstLine="0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Витрати на проведення  семінарів та практикумів для різних категорій платників податків, в т.ч.  за місцем проживання громадян (тиражування друкованої продукції, опитування тощо)</w:t>
            </w:r>
          </w:p>
        </w:tc>
        <w:tc>
          <w:tcPr>
            <w:tcW w:w="2075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0,5</w:t>
            </w:r>
          </w:p>
        </w:tc>
        <w:tc>
          <w:tcPr>
            <w:tcW w:w="1843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</w:p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 w:rsidRPr="00695B6F">
              <w:rPr>
                <w:sz w:val="28"/>
                <w:szCs w:val="28"/>
              </w:rPr>
              <w:t>0,5</w:t>
            </w:r>
          </w:p>
        </w:tc>
      </w:tr>
      <w:tr w:rsidR="00BA49F1" w:rsidRPr="00495DB5" w:rsidTr="0017787C">
        <w:tc>
          <w:tcPr>
            <w:tcW w:w="675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80" w:type="dxa"/>
          </w:tcPr>
          <w:p w:rsidR="00BA49F1" w:rsidRPr="00695B6F" w:rsidRDefault="00BA49F1" w:rsidP="0017787C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картриджів, тюнерів та фото барабанів в розрізі специфікацій моделей з метою запобігання виходу з ладу багатофункціональних пристроїв та подальшого їх використання</w:t>
            </w:r>
          </w:p>
        </w:tc>
        <w:tc>
          <w:tcPr>
            <w:tcW w:w="2075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BA49F1" w:rsidRPr="00695B6F" w:rsidTr="0017787C">
        <w:tc>
          <w:tcPr>
            <w:tcW w:w="675" w:type="dxa"/>
          </w:tcPr>
          <w:p w:rsidR="00BA49F1" w:rsidRPr="00695B6F" w:rsidRDefault="00BA49F1" w:rsidP="0017787C">
            <w:pPr>
              <w:pStyle w:val="a3"/>
              <w:ind w:right="35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BA49F1" w:rsidRPr="00695B6F" w:rsidRDefault="00BA49F1" w:rsidP="0017787C">
            <w:pPr>
              <w:pStyle w:val="a3"/>
              <w:ind w:firstLine="0"/>
              <w:rPr>
                <w:b/>
                <w:sz w:val="28"/>
                <w:szCs w:val="28"/>
              </w:rPr>
            </w:pPr>
            <w:r w:rsidRPr="00695B6F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075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 w:rsidRPr="00695B6F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843" w:type="dxa"/>
          </w:tcPr>
          <w:p w:rsidR="00BA49F1" w:rsidRPr="00695B6F" w:rsidRDefault="00BA49F1" w:rsidP="0017787C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</w:tbl>
    <w:p w:rsidR="00BA49F1" w:rsidRPr="00BA49F1" w:rsidRDefault="00BA49F1">
      <w:pPr>
        <w:rPr>
          <w:lang w:val="uk-UA"/>
        </w:rPr>
      </w:pPr>
    </w:p>
    <w:sectPr w:rsidR="00BA49F1" w:rsidRPr="00BA49F1" w:rsidSect="005C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9F1"/>
    <w:rsid w:val="0003050A"/>
    <w:rsid w:val="001A7399"/>
    <w:rsid w:val="0024105A"/>
    <w:rsid w:val="00537330"/>
    <w:rsid w:val="005C0919"/>
    <w:rsid w:val="005F0110"/>
    <w:rsid w:val="008371BB"/>
    <w:rsid w:val="008C2362"/>
    <w:rsid w:val="00BA49F1"/>
    <w:rsid w:val="00FD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49F1"/>
    <w:pPr>
      <w:ind w:firstLine="54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BA49F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B5D0BA5-3485-4A45-8932-65B90E23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2018-09-10T09:01:00Z</cp:lastPrinted>
  <dcterms:created xsi:type="dcterms:W3CDTF">2018-09-06T10:01:00Z</dcterms:created>
  <dcterms:modified xsi:type="dcterms:W3CDTF">2018-09-17T08:49:00Z</dcterms:modified>
</cp:coreProperties>
</file>